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25.09.2024 N 678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31.02.07 Стоматологическое дело"</w:t>
              <w:br/>
              <w:t xml:space="preserve">(Зарегистрировано в Минюсте России 25.10.2024 N 79923)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25 октября 2024 г. N 79923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25 сентября 2024 г. N 678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31.02.07 СТОМАТОЛОГИЧЕСКОЕ ДЕЛО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4.2.30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w:history="0" r:id="rId9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Утвердить прилагаемый федеральный государственный образовательный </w:t>
      </w:r>
      <w:hyperlink w:history="0" w:anchor="P29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специальности </w:t>
      </w:r>
      <w:hyperlink w:history="0" r:id="rId10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31.02.07</w:t>
        </w:r>
      </w:hyperlink>
      <w:r>
        <w:rPr>
          <w:sz w:val="20"/>
        </w:rPr>
        <w:t xml:space="preserve"> Стоматологическое дело.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25 сентября 2024 г. N 678</w:t>
      </w:r>
    </w:p>
    <w:p>
      <w:pPr>
        <w:pStyle w:val="0"/>
        <w:jc w:val="both"/>
      </w:pPr>
      <w:r>
        <w:rPr>
          <w:sz w:val="20"/>
        </w:rPr>
      </w:r>
    </w:p>
    <w:bookmarkStart w:id="29" w:name="P29"/>
    <w:bookmarkEnd w:id="29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31.02.07. СТОМАТОЛОГИЧЕСКОЕ ДЕЛО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w:history="0" r:id="rId11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31.02.07</w:t>
        </w:r>
      </w:hyperlink>
      <w:r>
        <w:rPr>
          <w:sz w:val="20"/>
        </w:rPr>
        <w:t xml:space="preserve"> Стоматологическое дело (далее соответственно - ФГОС СПО, образовательная программа, специальность) в соответствии с квалификацией специалиста среднего звена "фельдшер стоматологический"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2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73797), от 25 сентября 2023 г. N 717 (зарегистрирован Министерством юстиции Российской Федерации 26 октября 2023 г., регистрационный N 75754) и от 27 апреля 2024 г. N 289 (зарегистрирован Министерством юстиции Российской Федерации 31 мая 2024 г., регистрационный N 78367).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w:history="0" r:id="rId1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Федеральный государственный образовательный </w:t>
      </w:r>
      <w:hyperlink w:history="0" r:id="rId1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1.4. Обучение по образовательной программе в образовательной организации осуществляется в очной и очно-заочной формах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2 статьи 12.1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1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bookmarkStart w:id="57" w:name="P57"/>
    <w:bookmarkEnd w:id="57"/>
    <w:p>
      <w:pPr>
        <w:pStyle w:val="0"/>
        <w:ind w:firstLine="540"/>
        <w:jc w:val="both"/>
      </w:pPr>
      <w:r>
        <w:rPr>
          <w:sz w:val="20"/>
        </w:rPr>
        <w:t xml:space="preserve"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базе среднего общего образования - 2 года 10 месяцев;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базе основного общего образования - 3 года 10 месяцев.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образования по образовательной программе в очно-заочной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 для соответствующей формы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history="0" w:anchor="P57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sz w:val="20"/>
            <w:color w:val="0000ff"/>
          </w:rPr>
          <w:t xml:space="preserve">пунктом 1.9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bookmarkStart w:id="65" w:name="P65"/>
    <w:bookmarkEnd w:id="6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w:history="0" r:id="rId17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02</w:t>
        </w:r>
      </w:hyperlink>
      <w:r>
        <w:rPr>
          <w:sz w:val="20"/>
        </w:rPr>
        <w:t xml:space="preserve">. Здравоохранение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18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профессиональней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1.14.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и объем образовательной программы </w:t>
      </w:r>
      <w:hyperlink w:history="0" w:anchor="P81" w:tooltip="Структура и объем образовательной программы">
        <w:r>
          <w:rPr>
            <w:sz w:val="20"/>
            <w:color w:val="0000ff"/>
          </w:rPr>
          <w:t xml:space="preserve">(таблица N 1)</w:t>
        </w:r>
      </w:hyperlink>
      <w:r>
        <w:rPr>
          <w:sz w:val="20"/>
        </w:rPr>
        <w:t xml:space="preserve"> включают: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практику;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государственную итоговую аттестацию.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bookmarkStart w:id="81" w:name="P81"/>
    <w:bookmarkEnd w:id="81"/>
    <w:p>
      <w:pPr>
        <w:pStyle w:val="0"/>
        <w:jc w:val="center"/>
      </w:pPr>
      <w:r>
        <w:rPr>
          <w:sz w:val="20"/>
        </w:rPr>
        <w:t xml:space="preserve">Структура и объем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9"/>
        <w:gridCol w:w="3401"/>
      </w:tblGrid>
      <w:tr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образовательной программы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образовательной программы, в академических часах</w:t>
            </w:r>
          </w:p>
        </w:tc>
      </w:tr>
      <w:tr>
        <w:tc>
          <w:tcPr>
            <w:tcW w:w="5669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340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2052</w:t>
            </w:r>
          </w:p>
        </w:tc>
      </w:tr>
      <w:tr>
        <w:tc>
          <w:tcPr>
            <w:tcW w:w="5669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340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900</w:t>
            </w:r>
          </w:p>
        </w:tc>
      </w:tr>
      <w:tr>
        <w:tc>
          <w:tcPr>
            <w:tcW w:w="5669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340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</w:tr>
      <w:tr>
        <w:tc>
          <w:tcPr>
            <w:gridSpan w:val="2"/>
            <w:tcW w:w="9070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Общий объем образовательной программы:</w:t>
            </w:r>
          </w:p>
        </w:tc>
      </w:tr>
      <w:tr>
        <w:tc>
          <w:tcPr>
            <w:tcW w:w="5669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на базе среднего общего образования</w:t>
            </w:r>
          </w:p>
        </w:tc>
        <w:tc>
          <w:tcPr>
            <w:tcW w:w="3401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4464</w:t>
            </w:r>
          </w:p>
        </w:tc>
      </w:tr>
      <w:tr>
        <w:tc>
          <w:tcPr>
            <w:tcW w:w="5669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</w:t>
            </w:r>
            <w:hyperlink w:history="0" r:id="rId19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стандарта</w:t>
              </w:r>
            </w:hyperlink>
            <w:r>
              <w:rPr>
                <w:sz w:val="20"/>
              </w:rPr>
              <w:t xml:space="preserve"> среднего общего образования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2.2. Образовательная программа включает: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социально-гуманитарный цикл;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общепрофессиональный цикл;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профессиональный цикл.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history="0" w:anchor="P125" w:tooltip="III. ТРЕБОВАНИЯ К РЕЗУЛЬТАТАМ ОСВОЕНИЯ">
        <w:r>
          <w:rPr>
            <w:sz w:val="20"/>
            <w:color w:val="0000ff"/>
          </w:rPr>
          <w:t xml:space="preserve">главой III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направлена на дальнейшее развитие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субъекта Российской Федерации, а также с учетом требований цифровой экономики.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bookmarkStart w:id="106" w:name="P106"/>
    <w:bookmarkEnd w:id="10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лечебно-диагностической деятельности в области стоматологии;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организационно-аналитической деятельности в области стоматологии;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санитарно-просветительской деятельности в области стоматологии.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history="0" w:anchor="P106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СПО, в рамках вариативной части.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"Латинский язык с медицинской терминологией", "Анатомия и физиология человека с топографической анатомией головы и шеи", "Патологическая анатомия и патологическая физиология", "Медицинская генетика", "Микробиология с вирусологией и иммунологией", "Фармакология", "Гигиена с экологией человека", "Основы сестринского дела с инфекционной безопасностью", "Медицинская информатика".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history="0" w:anchor="P106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Практика входит в профессиональный цикл и имеет следующие виды - учебная и производственная практики,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2.12. Государственная итоговая аттестация проводится в форме государственного экзамена с учетом требований к аккредитации специалистов, установленных законодательством Российской Федерации в сфере охраны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history="0" w:anchor="P35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31.02.07 Стоматологическое дело (далее соответственно - ФГОС СПО, образовательная программа, специальность) в соответствии с квалификацией специалиста среднего звена &quot;фельдшер стоматологический&quot; &lt;1&gt;.">
        <w:r>
          <w:rPr>
            <w:sz w:val="20"/>
            <w:color w:val="0000ff"/>
          </w:rPr>
          <w:t xml:space="preserve">пункте 1.1</w:t>
        </w:r>
      </w:hyperlink>
      <w:r>
        <w:rPr>
          <w:sz w:val="20"/>
        </w:rPr>
        <w:t xml:space="preserve"> ФГОС СПО.</w:t>
      </w:r>
    </w:p>
    <w:p>
      <w:pPr>
        <w:pStyle w:val="0"/>
        <w:jc w:val="both"/>
      </w:pPr>
      <w:r>
        <w:rPr>
          <w:sz w:val="20"/>
        </w:rPr>
      </w:r>
    </w:p>
    <w:bookmarkStart w:id="125" w:name="P125"/>
    <w:bookmarkEnd w:id="125"/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history="0" w:anchor="P106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сформированными в том числе на основе профессиональных стандартов (при наличии), указанных в ПОП: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4"/>
        <w:gridCol w:w="6236"/>
      </w:tblGrid>
      <w:tr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деятельности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Профессиональные компетенции, соответствующие видам деятельности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лечебно-диагностической деятельности в области стоматологии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1.1. Проводить профилактику, диагностику стоматологических заболеваний у пациентов разных возрастных групп, включая интерпретацию дополнительных обследований (рентгенограммы, ортопантограммы).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1.2. Проводить терапевтическое лечение у пациентов разных возрастных групп стоматологических заболеваний, в случае осложненных форм - по назначению и (или) консультации врача стоматолога, в том числе с использованием телекоммуникационных технологий.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1.3. Проводить оперативное удаление зуба (исключая ретинированные и дистопированные зубы) при ограниченных воспалительных процессах.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1.4. Проводить снятие оттисков, получение диагностических моделей, починку съемных пластиночных протезов, осуществлять коррекцию ортодонтических конструкций.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1.5. Проводить обследование пациента для оценки и регистрации стоматологического статуса и гигиенического состояния полости рта.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1.6. Оказывать медицинскую помощь в неотложной и экстренной форме.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организационно-аналитической деятельности в области стоматологии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2.1. Проводить подготовку стоматологического оборудования к работе, контроль исправности, правильности эксплуатации.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2.2. Обеспечивать соблюдение требований охраны труда, гигиены труда, противопожарной безопасности при эксплуатации помещений, оборудования и аппаратуры, используемых в стоматологической практике.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2.3. Обеспечивать инфекционную безопасность пациентов и медицинского персонала, выполнять требования инфекционного контроля в стоматологической практике.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2.4. Осуществлять своевременное и качественное ведение медицинской документации с учетом принципов информатизации здравоохранения.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санитарно-просветительской деятельности в области стоматологии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3.1. Проводить обучение пациентов индивидуальной гигиене полости рта.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3.2. Проводить санитарно-гигиеническую просветительную работу, направленную на гигиеническое воспитание населения, пропаганду здорового образа жизни, профилактику стоматологических заболеваний.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history="0" w:anchor="P106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2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7 статьи 73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 &lt;7&gt;.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Федеральный </w:t>
      </w:r>
      <w:hyperlink w:history="0" r:id="rId21" w:tooltip="Федеральный закон от 30.03.1999 N 52-ФЗ (ред. от 26.12.2024) &quot;О санитарно-эпидемиологическом благополучии населения&quot; (с изм. и доп., вступ. в силу с 01.09.2025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30 марта 1999 г. N 52-ФЗ "О санитарно-эпидемиологическом благополучии населения"; санитарные правила </w:t>
      </w:r>
      <w:hyperlink w:history="0" r:id="rId22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СП 2.4.3648-20</w:t>
        </w:r>
      </w:hyperlink>
      <w:r>
        <w:rPr>
          <w:sz w:val="20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w:history="0" r:id="rId23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0"/>
            <w:color w:val="0000ff"/>
          </w:rPr>
          <w:t xml:space="preserve">СанПиН 2.3/2.4.3590-20</w:t>
        </w:r>
      </w:hyperlink>
      <w:r>
        <w:rPr>
          <w:sz w:val="20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w:history="0" r:id="rId24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СанПиН 1.2.3685-21</w:t>
        </w:r>
      </w:hyperlink>
      <w:r>
        <w:rPr>
          <w:sz w:val="20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организации воспитания обучающихся, кадровым и финансовым условиям реализации образовательной программы.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Общесистемные требования к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предусмотренных учебным планом, с учетом ПОП;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материально-техническому и учебно-методическому обеспечению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допускается замена оборудования его виртуальными аналогами;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в качестве основной литературы образовательная организация использует учебники, учебные пособия, предусмотренные ПОП;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кадровым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history="0" w:anchor="P65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2. Здравоохранение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 (имеющих стаж работы в данной профессиональной области не менее трех лет);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65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2. Здравоохранение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65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2. Здравоохранение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Требование к финансовым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w:history="0" r:id="rId2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Бюджетный </w:t>
      </w:r>
      <w:hyperlink w:history="0" r:id="rId26" w:tooltip="&quot;Бюджетный кодекс Российской Федерации&quot; от 31.07.1998 N 145-ФЗ (ред. от 28.12.2025)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4.7. Требования к применяемым механизмам оценки качества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25.09.2024 N 678</w:t>
            <w:br/>
            <w:t>"Об утверждении федерального государственного образовательного стандарт...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499281&amp;dst=100051" TargetMode = "External"/><Relationship Id="rId9" Type="http://schemas.openxmlformats.org/officeDocument/2006/relationships/hyperlink" Target="https://login.consultant.ru/link/?req=doc&amp;base=RZR&amp;n=481262&amp;dst=100072" TargetMode = "External"/><Relationship Id="rId10" Type="http://schemas.openxmlformats.org/officeDocument/2006/relationships/hyperlink" Target="https://login.consultant.ru/link/?req=doc&amp;base=RZR&amp;n=516823&amp;dst=810" TargetMode = "External"/><Relationship Id="rId11" Type="http://schemas.openxmlformats.org/officeDocument/2006/relationships/hyperlink" Target="https://login.consultant.ru/link/?req=doc&amp;base=RZR&amp;n=516823&amp;dst=810" TargetMode = "External"/><Relationship Id="rId12" Type="http://schemas.openxmlformats.org/officeDocument/2006/relationships/hyperlink" Target="https://login.consultant.ru/link/?req=doc&amp;base=RZR&amp;n=516823&amp;dst=100562" TargetMode = "External"/><Relationship Id="rId13" Type="http://schemas.openxmlformats.org/officeDocument/2006/relationships/hyperlink" Target="https://login.consultant.ru/link/?req=doc&amp;base=RZR&amp;n=501142&amp;dst=4" TargetMode = "External"/><Relationship Id="rId14" Type="http://schemas.openxmlformats.org/officeDocument/2006/relationships/hyperlink" Target="https://login.consultant.ru/link/?req=doc&amp;base=RZR&amp;n=501142&amp;dst=4" TargetMode = "External"/><Relationship Id="rId15" Type="http://schemas.openxmlformats.org/officeDocument/2006/relationships/hyperlink" Target="https://login.consultant.ru/link/?req=doc&amp;base=RZR&amp;n=510818&amp;dst=774" TargetMode = "External"/><Relationship Id="rId16" Type="http://schemas.openxmlformats.org/officeDocument/2006/relationships/hyperlink" Target="https://login.consultant.ru/link/?req=doc&amp;base=RZR&amp;n=510818&amp;dst=100249" TargetMode = "External"/><Relationship Id="rId17" Type="http://schemas.openxmlformats.org/officeDocument/2006/relationships/hyperlink" Target="https://login.consultant.ru/link/?req=doc&amp;base=RZR&amp;n=214720&amp;dst=100052" TargetMode = "External"/><Relationship Id="rId18" Type="http://schemas.openxmlformats.org/officeDocument/2006/relationships/hyperlink" Target="https://login.consultant.ru/link/?req=doc&amp;base=RZR&amp;n=214720&amp;dst=100047" TargetMode = "External"/><Relationship Id="rId19" Type="http://schemas.openxmlformats.org/officeDocument/2006/relationships/hyperlink" Target="https://login.consultant.ru/link/?req=doc&amp;base=RZR&amp;n=501142&amp;dst=4" TargetMode = "External"/><Relationship Id="rId20" Type="http://schemas.openxmlformats.org/officeDocument/2006/relationships/hyperlink" Target="https://login.consultant.ru/link/?req=doc&amp;base=RZR&amp;n=510818&amp;dst=415" TargetMode = "External"/><Relationship Id="rId21" Type="http://schemas.openxmlformats.org/officeDocument/2006/relationships/hyperlink" Target="https://login.consultant.ru/link/?req=doc&amp;base=RZR&amp;n=499496" TargetMode = "External"/><Relationship Id="rId22" Type="http://schemas.openxmlformats.org/officeDocument/2006/relationships/hyperlink" Target="https://login.consultant.ru/link/?req=doc&amp;base=RZR&amp;n=522968&amp;dst=100047" TargetMode = "External"/><Relationship Id="rId23" Type="http://schemas.openxmlformats.org/officeDocument/2006/relationships/hyperlink" Target="https://login.consultant.ru/link/?req=doc&amp;base=RZR&amp;n=494597&amp;dst=100037" TargetMode = "External"/><Relationship Id="rId24" Type="http://schemas.openxmlformats.org/officeDocument/2006/relationships/hyperlink" Target="https://login.consultant.ru/link/?req=doc&amp;base=RZR&amp;n=522971&amp;dst=100137" TargetMode = "External"/><Relationship Id="rId25" Type="http://schemas.openxmlformats.org/officeDocument/2006/relationships/hyperlink" Target="https://login.consultant.ru/link/?req=doc&amp;base=RZR&amp;n=510818" TargetMode = "External"/><Relationship Id="rId26" Type="http://schemas.openxmlformats.org/officeDocument/2006/relationships/hyperlink" Target="https://login.consultant.ru/link/?req=doc&amp;base=RZR&amp;n=49571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25.09.2024 N 678
"Об утверждении федерального государственного образовательного стандарта среднего профессионального образования по специальности 31.02.07 Стоматологическое дело"
(Зарегистрировано в Минюсте России 25.10.2024 N 79923)</dc:title>
  <dcterms:created xsi:type="dcterms:W3CDTF">2026-02-11T08:00:47Z</dcterms:created>
</cp:coreProperties>
</file>